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06" w:rsidRPr="00507FF7" w:rsidRDefault="00376A4A" w:rsidP="00376A4A">
      <w:pPr>
        <w:spacing w:before="100" w:beforeAutospacing="1"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="008C1306"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СПРАВКА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РАБОТЕ ПЕРВИЧНОЙ ПРОФСОЮЗНОЙ ОРГАНИЗАЦИИ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376A4A"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376A4A"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376A4A"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Куркентская</w:t>
      </w:r>
      <w:proofErr w:type="spellEnd"/>
      <w:r w:rsidR="00376A4A"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№2» 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сегодня — это единственная организация, которая защищает социально — экономические права работников, добивается выполнения социальных гарантий, улучшает микроклимат в коллективе.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профсоюзного комитета первичной профсоюзной организации М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</w:t>
      </w:r>
      <w:proofErr w:type="spellStart"/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основывается на требованиях: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Федеральный закон «О профессиональных союзах, их правах и гарантиях деятельности»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 Закон РФ «О коллективных договорах и </w:t>
      </w:r>
      <w:proofErr w:type="spell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соглашениях»</w:t>
      </w:r>
      <w:r w:rsidR="00507FF7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Устав Профсоюза работников народного образования и науки Российской Федерации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Положение о ППО,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 Коллективный договор,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 Планы работы райкома профсоюза.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работы: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профессиональных, трудовых, социально — экономических прав и интересов работников, их здоровья, занятости и социального статуса; усиление мотивации профсоюзного членства.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Задачи: 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   Улучшение социально — экономического положения работников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   Развитие социального партнерства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   Укрепление и развитие профессиональной солидарности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   Взаимопомощь членам ППО.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5.      </w:t>
      </w: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о труде.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нашего учреждения действует с начала открытия 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 19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79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года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целенаправленной работы по организационному укреплению нашей профсоюзной организации, по мотивации профсоюзного членства численность  ее постепенно увеличивалась. И  на 1 января 201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 ППО 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в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  4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что составляет 100 % от числа сотрудников 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в работе первичной профсоюзной организации с целью привлечения в её состав большего количества членов явилась четко выстроенная система информирования работников нашего образовательного учреждения.  Информация — это та база, на которой строится вся  работа нашей профсоюзной организации. Видя ее результаты, люди обретают веру в организацию.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развивается наша </w:t>
      </w:r>
      <w:proofErr w:type="spell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первичка</w:t>
      </w:r>
      <w:proofErr w:type="spell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Системообразующим стержнем первичной профсоюзной организации М</w:t>
      </w:r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«</w:t>
      </w:r>
      <w:proofErr w:type="spellStart"/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376A4A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её профсоюзный комитет.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Председатель-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Гасанбеков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Эльман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Магомедкеримович</w:t>
      </w:r>
      <w:proofErr w:type="spell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 и информатики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  педагогической работы 1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и являющ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председателем профкома с 20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Это настоящий лидер организации и педагогического коллектива, способный вести за собой, быть примером в работе, умеющий организовать коллектив и грамотно выстроить работу профсоюзной организации. Главная е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— привитие у профактива интереса к общественной работе и на этой основе побуждение его к самообразованию.  Результат этого —  создание хорошего микроклимата в комитете профсоюза, забота об активистах, их обучение и поощрение.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эффективной работы созданы постоянные комиссии и определены их полномочия и порядок работы, которые закреплены в  Положениях о  комиссиях.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 Комиссия по организационно-массовой работе — председатель комиссии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Шайдаева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Фаида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Абдулазизовна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 Комиссия по культурно-массовой и спортивной  работе — председатель комиссии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Меджидов Вадим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Меджидович</w:t>
      </w:r>
      <w:proofErr w:type="spellEnd"/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    Комиссия по социально-трудовым вопросам — председатель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Абдуразаков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Рауф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Рейзудинович</w:t>
      </w:r>
      <w:proofErr w:type="spell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4.   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Ревизионная комиссия 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председатель 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Уружбекова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Лейла Максимовна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Доброй традицией становится поздравление работников с профессиональным и календарными праздниками, юбиляров, молодоженов, молодых мам с вручением памятных подарков.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такие дни для каждого находятся доброе слово и материальная поддержка. Кроме того, профком полностью берет на себя подготовку и проведение праздничных вечеров, торжественных собраний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принципы социального партнерства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Равноправие сторон.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Уважение и учет интересов сторон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сторонами и их представителями законодательства о труде; коллективного договора, соглашений.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Ответственность сторон за невыполнение коллективного договора.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свою работу ПК строит на принципах социального партнерства и сотрудничества с администрацией М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решения всех вопросов путем конструктивного диалога в интересах работников ОУ.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учреждения при разработке нормативно-правовых актов, затрагивающих социально-трудовые права работников, учитывает мнение профсоюза. Совместно с руководителем учреждения профсоюз принимает участие в разработке и реализации мероприятий по структурной перестройке и развитию </w:t>
      </w:r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 «</w:t>
      </w:r>
      <w:proofErr w:type="spellStart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5C2A61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№2»,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профсоюза входят в состав всех комиссий. Профсоюзный комитет выс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казывает свое мнение директору МКОУ  «</w:t>
      </w:r>
      <w:proofErr w:type="spellStart"/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№2», 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соблюдению трудового законодательства в вопросах нормирования и оплаты труда, предоставлению отпусков, установлению материальных поощрений работникам, расстановке кадров. Профсоюзная организация принимает активное участие в организации культурно-массовой работы с работниками детского сада.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первички</w:t>
      </w:r>
      <w:proofErr w:type="spell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великолепные условия — помещение для работы профсоюзного комитета, автоматизированное рабочее место, место для информационного стенда «Профсоюзный уголок».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заключён коллективный договор на период 201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Совместно с работодателем были внесены дополнения и изменения в коллективный договор по предоставлению дополнительных льгот и гарантий членам профсоюза: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Дополнительный отпу</w:t>
      </w:r>
      <w:proofErr w:type="gramStart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св</w:t>
      </w:r>
      <w:proofErr w:type="gramEnd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 переездом на новое местожительства — 1 день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Дополнительный отпу</w:t>
      </w:r>
      <w:proofErr w:type="gramStart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св</w:t>
      </w:r>
      <w:proofErr w:type="gramEnd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со свадьбой детей — 3 дня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Проводы детей в армию — 2 дня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Дополнительный отпу</w:t>
      </w:r>
      <w:proofErr w:type="gramStart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св</w:t>
      </w:r>
      <w:proofErr w:type="gramEnd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с бракосочетанием  работника — 3 дня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На похороны близких родственников — до 5 дней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Председателю профкома за общественную работу —  3 дня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Членам профкома — 1 день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За работу без больничного листа — 3 дня</w:t>
      </w:r>
    </w:p>
    <w:p w:rsidR="008C1306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Первоочередное предоставление льготных путевок  членам профсоюза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МОТИВАЦИЯ ПРОФСОЮЗНОГО ЧЛЕНСТВА.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  четко выстроенная система информирования работников образовательного учреждения.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— это та база, на которой строится вся  работа профсоюзной организации. Видя результаты работы, люди обретают веру в организацию.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деятельность первичной профсоюзной организации образовательного учреждения опирается на нормативную базу</w:t>
      </w: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основываясь на законе и на знании правовых норм, профком сможет выстраивать эффективную работу по защите социально-трудовых прав членов Профсоюза от действия или бездействия работодателя, должностных 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 учреждений, приведших к нарушению или ограничению права работника на труд.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имиджа и значимости работы первичная профсоюзная организация входит в основную структуру управления 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 «</w:t>
      </w:r>
      <w:proofErr w:type="spellStart"/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программа деятельности по усилению мотивации профсоюзного членства и укрепления организационного единства.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Повлиять на  имидж и мотивацию профсоюзного членства  помогла разработки Кодекса этики члена профсоюза: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Профсоюзный актив — есть единая команда профсоюзных лидеров, которые: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дорожат доверием членов Профсоюза;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исповедуют уважение к личности, правам и интересам каждого члена Профсоюза;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считают приоритетом в своей профсоюзной деятельности защиту социально-трудовых прав и интересов членов Профсоюза;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понимают, что все, что хорошо для члена Профсоюза, хорошо для организации Профсоюза;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настроены позитивно в любой ситуации, утверждают, что безвыходных ситуаций нет;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берут на вооружение девиз «не ошибается тот, кто ничего не делает»;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</w:t>
      </w:r>
      <w:proofErr w:type="gramEnd"/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честны в отношениях с социальными партнерами;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осознают во взаимодействии с  муниципальной властью, что: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порядок в районе начинается с правового порядка в том коллективе, в котором они работают;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условиях глубоких реформ важно взаимопонимание и социальное партнерство;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коллективные трудовые споры, акции являются важной, но крайней мерой защитной   деятельности;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осознают важность мер по организационному укреплению Профсоюза: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стремятся к  высокой активности в составе выборных профсоюзных органов;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заботятся о профсоюзном активе и его резерве;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развивают дух творчества, внедряют в работу профсоюзной организации лучшие идеи;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проводят регулярное обучение профсоюзных активистов;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ставят реальные и понятные цели в ходе реализации уставных функций профсоюза и добиваются их реализации;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осуждают любые действия, направленные на ослабление профсоюзной организации;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терпимо относятся к ошибкам коллег, допускаемым в ходе профсоюзной работы, потому что совершаются они не специально;</w:t>
      </w:r>
    </w:p>
    <w:p w:rsidR="008C1306" w:rsidRPr="00507FF7" w:rsidRDefault="00AF3AC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130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не накапливают негативную информацию, а честно обсуждают ее на заседаниях выборных профсоюзных органов.</w:t>
      </w:r>
    </w:p>
    <w:p w:rsidR="008C1306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мотивацией членства в профсоюзной организации становится не способ получения материальных благ, а средство защиты трудовых прав и интересов. Профсоюзный комитет ОУ входит в организационную структуру РК профсоюза, поэтому он действует не сам по себе, а является представителем коллектива и выражает его интересы.</w:t>
      </w:r>
    </w:p>
    <w:p w:rsidR="00507FF7" w:rsidRDefault="00507FF7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F7" w:rsidRDefault="00507FF7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F7" w:rsidRDefault="00507FF7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F7" w:rsidRDefault="00507FF7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F7" w:rsidRPr="00507FF7" w:rsidRDefault="00507FF7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РАБОТА ПРОФКОМА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ПЕРВИЧНОЙ ПРОФСОЮЗНОЙ ОРГАНИЗАЦИИ</w:t>
      </w:r>
      <w:r w:rsidR="00AF3AC6"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AF3AC6" w:rsidRPr="00507FF7" w:rsidRDefault="00AF3AC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07FF7">
        <w:rPr>
          <w:rFonts w:ascii="Times New Roman" w:eastAsia="Times New Roman" w:hAnsi="Times New Roman" w:cs="Times New Roman"/>
          <w:sz w:val="36"/>
          <w:szCs w:val="36"/>
          <w:lang w:eastAsia="ru-RU"/>
        </w:rPr>
        <w:t>МКОУ  «</w:t>
      </w:r>
      <w:proofErr w:type="spellStart"/>
      <w:r w:rsidRPr="00507FF7">
        <w:rPr>
          <w:rFonts w:ascii="Times New Roman" w:eastAsia="Times New Roman" w:hAnsi="Times New Roman" w:cs="Times New Roman"/>
          <w:sz w:val="36"/>
          <w:szCs w:val="36"/>
          <w:lang w:eastAsia="ru-RU"/>
        </w:rPr>
        <w:t>Куркентская</w:t>
      </w:r>
      <w:proofErr w:type="spellEnd"/>
      <w:r w:rsidRPr="00507FF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СОШ №2»,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 МОЛОДЕЖЬЮ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молодежи в профсоюзную работу, развитие активности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направления деятельности: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профкома по вопросам реализации и совершенствования молодежной политики профсоюзов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эффективной реализации потенциала молодежи;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психологической, социально-правовой, информационной и консультативной помощи;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молодых семей;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кадрового потенциала;</w:t>
      </w:r>
    </w:p>
    <w:p w:rsidR="008C1306" w:rsidRPr="00507FF7" w:rsidRDefault="008C1306" w:rsidP="008C13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активная работа по вовлечению молодежи в члены профсоюза, формирование новых стимулов, мотивации профсоюзного членства.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Профсоюзным комитетом была проведена определенная работа по привлечению в профсоюз молодых сотрудников: печатались материалы о деятельности профсоюзного комитета, представители профкома принимали активное участие в работе собраний по обсуждению  проекта коллективного договора, велась индивидуальная работа с отдельными сотрудниками. На информационных стендах были опубликованы  материалы, рассказывающих о деятельности профсоюзной организации, её целях и задачах.</w:t>
      </w:r>
    </w:p>
    <w:p w:rsidR="00E0489B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в рамках профсоюзного комитета создана и действует комиссия  «Молодой специалист», в которую входят молодые сотрудники нашего детского сада. Члены комиссии принимают непосредственное участие в обсуждении и принятии нормативных документов, наблюдают за работой аттестационной комиссии, помогают вести культурно-массовую и спортивную работу в ОУ.</w:t>
      </w:r>
    </w:p>
    <w:p w:rsidR="00E0489B" w:rsidRPr="00507FF7" w:rsidRDefault="00E0489B" w:rsidP="00E04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89B" w:rsidRPr="00507FF7" w:rsidRDefault="00E0489B" w:rsidP="00E04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89B" w:rsidRPr="00507FF7" w:rsidRDefault="00E0489B" w:rsidP="00E04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89B" w:rsidRPr="00507FF7" w:rsidRDefault="00E0489B" w:rsidP="00E04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89B" w:rsidRPr="00507FF7" w:rsidRDefault="00E0489B" w:rsidP="00E048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82B8B1" wp14:editId="7EF420D5">
            <wp:extent cx="4176395" cy="5708650"/>
            <wp:effectExtent l="0" t="0" r="0" b="6350"/>
            <wp:docPr id="2" name="Рисунок 2" descr="d0b1d0b5d0b7-d0bdd0b0d0b7d0b2d0b0d0bdd0b8d18f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0b1d0b5d0b7-d0bdd0b0d0b7d0b2d0b0d0bdd0b8d18f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И ТЕХНИКА БЕЗОПАСНОСТИ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труда — одна из приоритетных задач в ОУ,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ОУ. Созданы уголки по технике безопасности: правила эвакуации и поведения при пожаре, инструкции при выполнении отдельных видов работ, сведения о ближайших </w:t>
      </w:r>
      <w:proofErr w:type="spell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ктах</w:t>
      </w:r>
      <w:proofErr w:type="spellEnd"/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медицинских учреждениях.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Профком осуществляет  </w:t>
      </w: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коллективного договора, принимает участие в регулировании трудовых отношений (заключение новой формы трудовых договоров, дополнительных соглашений); аттестации работников. Проводится ежегодно анализ состояния условий труда, состояния травматизма на предприятии, профком следит за  обеспечением  права на бесплатный медосмотр.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РАБОТА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формирует активную жизненную позицию всех работников, повышает правовую грамотность, вовлекает членов профсоюза в активную работу. Основная форма информационной работы — профсоюзные собрания, заседания профкома, кружка «Активист», бюллетени районного и 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комитетов профсоюза, Всемирная сеть «Интернет», в которой </w:t>
      </w:r>
      <w:proofErr w:type="spell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первичка</w:t>
      </w:r>
      <w:proofErr w:type="spell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имеет свою страничку на сайте ОУ.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отсутствие достаточной информации о деятельности профсоюзной организации создаёт впечатление об их бездеятельности, что снижает мотивацию профсоюзного членства, порождает выход людей из Профсоюза.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  в нашем Профсоюзном уголке вывешена информация о работе профсоюзного комитета: план работы на год,  сведения о деятельности вышестоящих профсоюзных структур (района и края) сменные разделы, где помещаются информационные листки, бюллетени и т.д. Широко используем метод </w:t>
      </w: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экспресс-информации</w:t>
      </w:r>
      <w:proofErr w:type="gramEnd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отчёты  о результатах работы председателей комиссий, выступления на собраниях, совещаниях,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работе Профсоюза на методических объединениях, родительских собраниях.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организационно-массовой комиссии проводятся обзоры статей из газет «</w:t>
      </w:r>
      <w:r w:rsidR="00AF3AC6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профсоюз», «Человек труда»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информационной и агитационной работе играют профсоюзные собрания. Через собрание реализуются все основные нормы профсоюзной демократии.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— это та база, на которой строится вся наша работа и мы должны помнить об этом. Видя результаты работы, люди обретут веру в организацию.</w:t>
      </w:r>
    </w:p>
    <w:p w:rsidR="00E0489B" w:rsidRPr="00507FF7" w:rsidRDefault="00E0489B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КУЛЬТУРНО-МАССОВАЯ И СПОРТИВНАЯ РАБОТА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 работников ОУ связана с большими психологическими и физическими нагрузками, эмоциональным выгоранием, поэтому очень важным является вопрос оздоровления сотрудников. Профсоюзный комитет имеет к этому отношение. Стало доброй традицией отмечать всем коллективом профессиональные, календарные и личные торжества. Мы поздравляем наших юбиляров, молодоженов, молодых мам, вручаем им памятные подарки. Профком организует и проводит праздничные вечера: «День </w:t>
      </w:r>
      <w:r w:rsidR="00E0489B"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«Новогодний огонёк», «С праздником, наши Защитники!», «Международный женский день», ежемесячно проводится праздничные посиделки «Как на наши именины</w:t>
      </w:r>
      <w:proofErr w:type="gramStart"/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способствует сплочению коллектива, нацеливает нас на достижение отличных результатов в работе.</w:t>
      </w:r>
    </w:p>
    <w:p w:rsidR="008C1306" w:rsidRPr="00507FF7" w:rsidRDefault="008C1306" w:rsidP="008C1306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НАПРАВЛЕНИЯ ДЕЯТЕЛЬНОСТИ </w:t>
      </w:r>
    </w:p>
    <w:p w:rsidR="008C1306" w:rsidRPr="00507FF7" w:rsidRDefault="008C1306" w:rsidP="008C1306">
      <w:pPr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ПРОФСОЮЗНОГО КОМИТЕТА</w:t>
      </w:r>
    </w:p>
    <w:p w:rsidR="008C1306" w:rsidRPr="00507FF7" w:rsidRDefault="008C1306" w:rsidP="008C13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ОРГАНИЗАЦИОННО-УСТАВНАЯ</w:t>
      </w:r>
    </w:p>
    <w:p w:rsidR="008C1306" w:rsidRPr="00507FF7" w:rsidRDefault="008C1306" w:rsidP="008C13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ОСУЩЕСТВЛЕНИЕ </w:t>
      </w:r>
      <w:proofErr w:type="gramStart"/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ТРУДОВОГО ЗАКОНОДАТЕЛЬСТВА</w:t>
      </w:r>
    </w:p>
    <w:p w:rsidR="008C1306" w:rsidRPr="00507FF7" w:rsidRDefault="008C1306" w:rsidP="008C13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СОЦИАЛЬНО-ПРАВОВАЯ СФЕРА</w:t>
      </w:r>
    </w:p>
    <w:p w:rsidR="008C1306" w:rsidRPr="00507FF7" w:rsidRDefault="008C1306" w:rsidP="008C130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</w:t>
      </w:r>
    </w:p>
    <w:p w:rsidR="008C1306" w:rsidRPr="00507FF7" w:rsidRDefault="008C1306" w:rsidP="008C130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ОЗДОРОВЛЕНИЕ ЧЛЕНОВ ПРОФСОЮЗА</w:t>
      </w:r>
    </w:p>
    <w:p w:rsidR="008C1306" w:rsidRPr="00507FF7" w:rsidRDefault="008C1306" w:rsidP="008C130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ДОСУГА ЧЛЕНОВ ПРОФСОЮЗА</w:t>
      </w:r>
    </w:p>
    <w:p w:rsidR="008C1306" w:rsidRPr="00507FF7" w:rsidRDefault="008C1306" w:rsidP="008C130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С ВЕТЕРАНАМИ ПРОФСОЮЗА И ПЕДАГОГИЧЕСКОГО ТРУДА</w:t>
      </w:r>
    </w:p>
    <w:p w:rsidR="008C1306" w:rsidRPr="00507FF7" w:rsidRDefault="008C1306" w:rsidP="008C130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07FF7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A64571" w:rsidRPr="00507FF7" w:rsidRDefault="00A64571">
      <w:pPr>
        <w:rPr>
          <w:rFonts w:ascii="Times New Roman" w:hAnsi="Times New Roman" w:cs="Times New Roman"/>
          <w:sz w:val="28"/>
          <w:szCs w:val="28"/>
        </w:rPr>
      </w:pPr>
    </w:p>
    <w:sectPr w:rsidR="00A64571" w:rsidRPr="00507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393"/>
    <w:multiLevelType w:val="multilevel"/>
    <w:tmpl w:val="4A4C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6A6211"/>
    <w:multiLevelType w:val="multilevel"/>
    <w:tmpl w:val="DF92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90104B"/>
    <w:multiLevelType w:val="multilevel"/>
    <w:tmpl w:val="9F04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BB76AE"/>
    <w:multiLevelType w:val="multilevel"/>
    <w:tmpl w:val="85F2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A2F39EB"/>
    <w:multiLevelType w:val="multilevel"/>
    <w:tmpl w:val="61B4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2A345B"/>
    <w:multiLevelType w:val="multilevel"/>
    <w:tmpl w:val="897C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C57F94"/>
    <w:multiLevelType w:val="multilevel"/>
    <w:tmpl w:val="5C0CB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E596554"/>
    <w:multiLevelType w:val="multilevel"/>
    <w:tmpl w:val="14A8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06"/>
    <w:rsid w:val="00376A4A"/>
    <w:rsid w:val="00507FF7"/>
    <w:rsid w:val="005C2A61"/>
    <w:rsid w:val="008C1306"/>
    <w:rsid w:val="00A64571"/>
    <w:rsid w:val="00AF3AC6"/>
    <w:rsid w:val="00E0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3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017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3357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13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ujhijimi hjnnjnk</cp:lastModifiedBy>
  <cp:revision>4</cp:revision>
  <dcterms:created xsi:type="dcterms:W3CDTF">2019-03-10T07:19:00Z</dcterms:created>
  <dcterms:modified xsi:type="dcterms:W3CDTF">2019-03-10T07:22:00Z</dcterms:modified>
</cp:coreProperties>
</file>